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F94" w:rsidRPr="00CA25AB" w:rsidRDefault="00331F94" w:rsidP="0074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944" w:rsidRPr="00CA25AB" w:rsidRDefault="00997944" w:rsidP="00742E8F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На 3 квартал 2018 г. запланировано</w:t>
      </w:r>
      <w:r w:rsidRPr="00CA25AB">
        <w:rPr>
          <w:rFonts w:ascii="Times New Roman" w:hAnsi="Times New Roman" w:cs="Times New Roman"/>
          <w:sz w:val="24"/>
          <w:szCs w:val="24"/>
        </w:rPr>
        <w:t xml:space="preserve"> проведение</w:t>
      </w:r>
      <w:r w:rsidRPr="00CA25AB">
        <w:rPr>
          <w:rFonts w:ascii="Times New Roman" w:hAnsi="Times New Roman" w:cs="Times New Roman"/>
          <w:sz w:val="24"/>
          <w:szCs w:val="24"/>
        </w:rPr>
        <w:t xml:space="preserve"> 56</w:t>
      </w:r>
      <w:r w:rsidRPr="00CA25AB">
        <w:rPr>
          <w:rFonts w:ascii="Times New Roman" w:hAnsi="Times New Roman" w:cs="Times New Roman"/>
          <w:sz w:val="24"/>
          <w:szCs w:val="24"/>
        </w:rPr>
        <w:t xml:space="preserve"> </w:t>
      </w:r>
      <w:r w:rsidRPr="00CA25AB">
        <w:rPr>
          <w:rFonts w:ascii="Times New Roman" w:hAnsi="Times New Roman" w:cs="Times New Roman"/>
          <w:sz w:val="24"/>
          <w:szCs w:val="24"/>
        </w:rPr>
        <w:t>контрольно-надзорных мероприяти</w:t>
      </w:r>
      <w:r w:rsidRPr="00CA25AB">
        <w:rPr>
          <w:rFonts w:ascii="Times New Roman" w:hAnsi="Times New Roman" w:cs="Times New Roman"/>
          <w:sz w:val="24"/>
          <w:szCs w:val="24"/>
        </w:rPr>
        <w:t>й</w:t>
      </w:r>
      <w:r w:rsidRPr="00CA25AB">
        <w:rPr>
          <w:rFonts w:ascii="Times New Roman" w:hAnsi="Times New Roman" w:cs="Times New Roman"/>
          <w:sz w:val="24"/>
          <w:szCs w:val="24"/>
        </w:rPr>
        <w:t>, из них:</w:t>
      </w:r>
    </w:p>
    <w:p w:rsidR="00997944" w:rsidRPr="00CA25AB" w:rsidRDefault="00997944" w:rsidP="00742E8F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-8 мероприятий систематического наблюдения в отношении операторов, осуществляющих обрабо</w:t>
      </w:r>
      <w:bookmarkStart w:id="0" w:name="_GoBack"/>
      <w:bookmarkEnd w:id="0"/>
      <w:r w:rsidRPr="00CA25AB">
        <w:rPr>
          <w:rFonts w:ascii="Times New Roman" w:hAnsi="Times New Roman" w:cs="Times New Roman"/>
          <w:sz w:val="24"/>
          <w:szCs w:val="24"/>
        </w:rPr>
        <w:t>тку персональных данных, проведены в полном объеме;</w:t>
      </w:r>
    </w:p>
    <w:p w:rsidR="00997944" w:rsidRPr="00CA25AB" w:rsidRDefault="00997944" w:rsidP="00742E8F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-5 мероприяти</w:t>
      </w:r>
      <w:r w:rsidRPr="00CA25AB">
        <w:rPr>
          <w:rFonts w:ascii="Times New Roman" w:hAnsi="Times New Roman" w:cs="Times New Roman"/>
          <w:sz w:val="24"/>
          <w:szCs w:val="24"/>
        </w:rPr>
        <w:t>й</w:t>
      </w:r>
      <w:r w:rsidRPr="00CA25AB">
        <w:rPr>
          <w:rFonts w:ascii="Times New Roman" w:hAnsi="Times New Roman" w:cs="Times New Roman"/>
          <w:sz w:val="24"/>
          <w:szCs w:val="24"/>
        </w:rPr>
        <w:t xml:space="preserve"> в отношении вещател</w:t>
      </w:r>
      <w:r w:rsidRPr="00CA25AB">
        <w:rPr>
          <w:rFonts w:ascii="Times New Roman" w:hAnsi="Times New Roman" w:cs="Times New Roman"/>
          <w:sz w:val="24"/>
          <w:szCs w:val="24"/>
        </w:rPr>
        <w:t>ьных организаций</w:t>
      </w:r>
      <w:r w:rsidRPr="00CA25AB">
        <w:rPr>
          <w:rFonts w:ascii="Times New Roman" w:hAnsi="Times New Roman" w:cs="Times New Roman"/>
          <w:sz w:val="24"/>
          <w:szCs w:val="24"/>
        </w:rPr>
        <w:t>, проведены в полном объеме;</w:t>
      </w:r>
    </w:p>
    <w:p w:rsidR="00997944" w:rsidRPr="00CA25AB" w:rsidRDefault="00997944" w:rsidP="00742E8F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-31 мероприятие систематического наблюдения в отношении средств массовых коммуникаций, из них, проведено 25 мероприятий, 5 мероприятий отменено в связи с прекращением деятельности СМИ (</w:t>
      </w:r>
      <w:proofErr w:type="spellStart"/>
      <w:r w:rsidRPr="00CA25AB">
        <w:rPr>
          <w:rFonts w:ascii="Times New Roman" w:hAnsi="Times New Roman" w:cs="Times New Roman"/>
          <w:sz w:val="24"/>
          <w:szCs w:val="24"/>
        </w:rPr>
        <w:t>Вестникъ</w:t>
      </w:r>
      <w:proofErr w:type="spellEnd"/>
      <w:r w:rsidRPr="00CA25AB">
        <w:rPr>
          <w:rFonts w:ascii="Times New Roman" w:hAnsi="Times New Roman" w:cs="Times New Roman"/>
          <w:sz w:val="24"/>
          <w:szCs w:val="24"/>
        </w:rPr>
        <w:t xml:space="preserve"> Адвокатской палаты Республики Крым (ПИ ТУ 91 - 00213) </w:t>
      </w:r>
      <w:r w:rsidRPr="00CA25AB">
        <w:rPr>
          <w:rFonts w:ascii="Times New Roman" w:hAnsi="Times New Roman" w:cs="Times New Roman"/>
          <w:sz w:val="24"/>
          <w:szCs w:val="24"/>
        </w:rPr>
        <w:t xml:space="preserve">, </w:t>
      </w:r>
      <w:r w:rsidRPr="00CA25AB">
        <w:rPr>
          <w:rFonts w:ascii="Times New Roman" w:hAnsi="Times New Roman" w:cs="Times New Roman"/>
          <w:sz w:val="24"/>
          <w:szCs w:val="24"/>
        </w:rPr>
        <w:t>Бесплатная газета «Городок – Симферополь» (ПИ ТУ 91 - 00174)</w:t>
      </w:r>
      <w:r w:rsidRPr="00CA25AB">
        <w:rPr>
          <w:rFonts w:ascii="Times New Roman" w:hAnsi="Times New Roman" w:cs="Times New Roman"/>
          <w:sz w:val="24"/>
          <w:szCs w:val="24"/>
        </w:rPr>
        <w:t xml:space="preserve">, </w:t>
      </w:r>
      <w:r w:rsidRPr="00CA25AB">
        <w:rPr>
          <w:rFonts w:ascii="Times New Roman" w:hAnsi="Times New Roman" w:cs="Times New Roman"/>
          <w:sz w:val="24"/>
          <w:szCs w:val="24"/>
        </w:rPr>
        <w:t>Наша Газета Алушта (ПИ ТУ 91 - 00223)</w:t>
      </w:r>
      <w:r w:rsidRPr="00CA25AB">
        <w:rPr>
          <w:rFonts w:ascii="Times New Roman" w:hAnsi="Times New Roman" w:cs="Times New Roman"/>
          <w:sz w:val="24"/>
          <w:szCs w:val="24"/>
        </w:rPr>
        <w:t xml:space="preserve">, </w:t>
      </w:r>
      <w:r w:rsidRPr="00CA25AB">
        <w:rPr>
          <w:rFonts w:ascii="Times New Roman" w:hAnsi="Times New Roman" w:cs="Times New Roman"/>
          <w:sz w:val="24"/>
          <w:szCs w:val="24"/>
        </w:rPr>
        <w:t>ФЕО.РФ (ЭЛ ФС 77 - 69181)</w:t>
      </w:r>
      <w:r w:rsidRPr="00CA25AB">
        <w:rPr>
          <w:rFonts w:ascii="Times New Roman" w:hAnsi="Times New Roman" w:cs="Times New Roman"/>
          <w:sz w:val="24"/>
          <w:szCs w:val="24"/>
        </w:rPr>
        <w:t xml:space="preserve">, </w:t>
      </w:r>
      <w:r w:rsidRPr="00CA25AB">
        <w:rPr>
          <w:rFonts w:ascii="Times New Roman" w:hAnsi="Times New Roman" w:cs="Times New Roman"/>
          <w:sz w:val="24"/>
          <w:szCs w:val="24"/>
        </w:rPr>
        <w:t>Навстречу переменам (ПИ ТУ 91 - 00236</w:t>
      </w:r>
      <w:r w:rsidRPr="00CA25AB">
        <w:rPr>
          <w:rFonts w:ascii="Times New Roman" w:hAnsi="Times New Roman" w:cs="Times New Roman"/>
          <w:sz w:val="24"/>
          <w:szCs w:val="24"/>
        </w:rPr>
        <w:t>), 1 мероприятие отменено в связи с изменением (перенесением) адреса редакции на территорию, неподконтрольную Управлению (Краснодарский Край) (</w:t>
      </w:r>
      <w:r w:rsidRPr="00CA25AB">
        <w:rPr>
          <w:rFonts w:ascii="Times New Roman" w:hAnsi="Times New Roman" w:cs="Times New Roman"/>
          <w:sz w:val="24"/>
          <w:szCs w:val="24"/>
        </w:rPr>
        <w:t>Всероссийский имиджевый журнал Держава (ПИ ФС 77 - 62858</w:t>
      </w:r>
      <w:r w:rsidRPr="00CA25AB">
        <w:rPr>
          <w:rFonts w:ascii="Times New Roman" w:hAnsi="Times New Roman" w:cs="Times New Roman"/>
          <w:sz w:val="24"/>
          <w:szCs w:val="24"/>
        </w:rPr>
        <w:t>);</w:t>
      </w:r>
    </w:p>
    <w:p w:rsidR="00997944" w:rsidRPr="00CA25AB" w:rsidRDefault="00997944" w:rsidP="00742E8F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-1 мероприятие систематического наблюдения в отношении ФГУП «Почта Крыма»</w:t>
      </w:r>
      <w:r w:rsidRPr="00CA25AB">
        <w:rPr>
          <w:rFonts w:ascii="Times New Roman" w:hAnsi="Times New Roman" w:cs="Times New Roman"/>
          <w:sz w:val="24"/>
          <w:szCs w:val="24"/>
        </w:rPr>
        <w:t xml:space="preserve">, </w:t>
      </w:r>
      <w:r w:rsidRPr="00CA25AB">
        <w:rPr>
          <w:rFonts w:ascii="Times New Roman" w:hAnsi="Times New Roman" w:cs="Times New Roman"/>
          <w:sz w:val="24"/>
          <w:szCs w:val="24"/>
        </w:rPr>
        <w:t>проведен</w:t>
      </w:r>
      <w:r w:rsidRPr="00CA25AB">
        <w:rPr>
          <w:rFonts w:ascii="Times New Roman" w:hAnsi="Times New Roman" w:cs="Times New Roman"/>
          <w:sz w:val="24"/>
          <w:szCs w:val="24"/>
        </w:rPr>
        <w:t>о</w:t>
      </w:r>
      <w:r w:rsidRPr="00CA25AB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997944" w:rsidRPr="00CA25AB" w:rsidRDefault="00997944" w:rsidP="00742E8F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-5 мероприятий систематического наблюдения в отношении владельцев радиоэлектронных средств (операторов связи)</w:t>
      </w:r>
      <w:r w:rsidRPr="00CA25AB">
        <w:rPr>
          <w:rFonts w:ascii="Times New Roman" w:hAnsi="Times New Roman" w:cs="Times New Roman"/>
          <w:sz w:val="24"/>
          <w:szCs w:val="24"/>
        </w:rPr>
        <w:t xml:space="preserve">, </w:t>
      </w:r>
      <w:r w:rsidRPr="00CA25AB">
        <w:rPr>
          <w:rFonts w:ascii="Times New Roman" w:hAnsi="Times New Roman" w:cs="Times New Roman"/>
          <w:sz w:val="24"/>
          <w:szCs w:val="24"/>
        </w:rPr>
        <w:t>проведены в полном объеме.</w:t>
      </w:r>
    </w:p>
    <w:p w:rsidR="00997944" w:rsidRPr="00CA25AB" w:rsidRDefault="00997944" w:rsidP="00742E8F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-3 мероприятия систематического наблюдения в отношении операторов связи</w:t>
      </w:r>
      <w:r w:rsidRPr="00CA25AB">
        <w:rPr>
          <w:rFonts w:ascii="Times New Roman" w:hAnsi="Times New Roman" w:cs="Times New Roman"/>
          <w:sz w:val="24"/>
          <w:szCs w:val="24"/>
        </w:rPr>
        <w:t xml:space="preserve">, </w:t>
      </w:r>
      <w:r w:rsidRPr="00CA25AB">
        <w:rPr>
          <w:rFonts w:ascii="Times New Roman" w:hAnsi="Times New Roman" w:cs="Times New Roman"/>
          <w:sz w:val="24"/>
          <w:szCs w:val="24"/>
        </w:rPr>
        <w:t>проведены в полном объеме.</w:t>
      </w:r>
    </w:p>
    <w:p w:rsidR="00997944" w:rsidRPr="00CA25AB" w:rsidRDefault="00997944" w:rsidP="00742E8F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-2 проверки в отношении операторов, осуществляющих обработку персональных данных</w:t>
      </w:r>
      <w:r w:rsidRPr="00CA25AB">
        <w:rPr>
          <w:rFonts w:ascii="Times New Roman" w:hAnsi="Times New Roman" w:cs="Times New Roman"/>
          <w:sz w:val="24"/>
          <w:szCs w:val="24"/>
        </w:rPr>
        <w:t xml:space="preserve">, </w:t>
      </w:r>
      <w:r w:rsidRPr="00CA25AB">
        <w:rPr>
          <w:rFonts w:ascii="Times New Roman" w:hAnsi="Times New Roman" w:cs="Times New Roman"/>
          <w:sz w:val="24"/>
          <w:szCs w:val="24"/>
        </w:rPr>
        <w:t>проведены в полном объеме.</w:t>
      </w:r>
    </w:p>
    <w:p w:rsidR="00997944" w:rsidRPr="00CA25AB" w:rsidRDefault="00997944" w:rsidP="00742E8F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-1 мероприятие систематического наблюдения в отношении ФГУП «Почта Крыма» по проверке требований ПОДФТ</w:t>
      </w:r>
      <w:r w:rsidRPr="00CA25AB">
        <w:rPr>
          <w:rFonts w:ascii="Times New Roman" w:hAnsi="Times New Roman" w:cs="Times New Roman"/>
          <w:sz w:val="24"/>
          <w:szCs w:val="24"/>
        </w:rPr>
        <w:t xml:space="preserve">, </w:t>
      </w:r>
      <w:r w:rsidRPr="00CA25AB">
        <w:rPr>
          <w:rFonts w:ascii="Times New Roman" w:hAnsi="Times New Roman" w:cs="Times New Roman"/>
          <w:sz w:val="24"/>
          <w:szCs w:val="24"/>
        </w:rPr>
        <w:t>проведен</w:t>
      </w:r>
      <w:r w:rsidRPr="00CA25AB">
        <w:rPr>
          <w:rFonts w:ascii="Times New Roman" w:hAnsi="Times New Roman" w:cs="Times New Roman"/>
          <w:sz w:val="24"/>
          <w:szCs w:val="24"/>
        </w:rPr>
        <w:t>о</w:t>
      </w:r>
      <w:r w:rsidRPr="00CA25AB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997944" w:rsidRPr="00CA25AB" w:rsidRDefault="00997944" w:rsidP="0074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6153" w:rsidRPr="00CA25AB" w:rsidRDefault="007E6153" w:rsidP="0074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 xml:space="preserve">Наиболее часто встречающимися случаями нарушений обязательных требований законодательства, выявленных в </w:t>
      </w:r>
      <w:r w:rsidR="00B7310F" w:rsidRPr="00CA25AB">
        <w:rPr>
          <w:rFonts w:ascii="Times New Roman" w:hAnsi="Times New Roman" w:cs="Times New Roman"/>
          <w:sz w:val="24"/>
          <w:szCs w:val="24"/>
        </w:rPr>
        <w:t>3</w:t>
      </w:r>
      <w:r w:rsidRPr="00CA25AB">
        <w:rPr>
          <w:rFonts w:ascii="Times New Roman" w:hAnsi="Times New Roman" w:cs="Times New Roman"/>
          <w:sz w:val="24"/>
          <w:szCs w:val="24"/>
        </w:rPr>
        <w:t xml:space="preserve"> квартале 201</w:t>
      </w:r>
      <w:r w:rsidR="00987533" w:rsidRPr="00CA25AB">
        <w:rPr>
          <w:rFonts w:ascii="Times New Roman" w:hAnsi="Times New Roman" w:cs="Times New Roman"/>
          <w:sz w:val="24"/>
          <w:szCs w:val="24"/>
        </w:rPr>
        <w:t>8</w:t>
      </w:r>
      <w:r w:rsidRPr="00CA25AB">
        <w:rPr>
          <w:rFonts w:ascii="Times New Roman" w:hAnsi="Times New Roman" w:cs="Times New Roman"/>
          <w:sz w:val="24"/>
          <w:szCs w:val="24"/>
        </w:rPr>
        <w:t xml:space="preserve"> года, являю</w:t>
      </w:r>
      <w:r w:rsidR="00A1025B" w:rsidRPr="00CA25AB">
        <w:rPr>
          <w:rFonts w:ascii="Times New Roman" w:hAnsi="Times New Roman" w:cs="Times New Roman"/>
          <w:sz w:val="24"/>
          <w:szCs w:val="24"/>
        </w:rPr>
        <w:t>тся:</w:t>
      </w:r>
    </w:p>
    <w:p w:rsidR="007E6153" w:rsidRPr="00CA25AB" w:rsidRDefault="007E6153" w:rsidP="00742E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5AB">
        <w:rPr>
          <w:rFonts w:ascii="Times New Roman" w:hAnsi="Times New Roman" w:cs="Times New Roman"/>
          <w:b/>
          <w:sz w:val="24"/>
          <w:szCs w:val="24"/>
        </w:rPr>
        <w:t>в сфере средств массовых коммуникаций:</w:t>
      </w:r>
    </w:p>
    <w:p w:rsidR="00D6608C" w:rsidRPr="00CA25AB" w:rsidRDefault="00D6608C" w:rsidP="00742E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 xml:space="preserve">По итогам контрольно-надзорной деятельности Управления в </w:t>
      </w:r>
      <w:r w:rsidRPr="00CA25AB">
        <w:rPr>
          <w:rFonts w:ascii="Times New Roman" w:hAnsi="Times New Roman" w:cs="Times New Roman"/>
          <w:sz w:val="24"/>
          <w:szCs w:val="24"/>
        </w:rPr>
        <w:t>3</w:t>
      </w:r>
      <w:r w:rsidRPr="00CA25AB">
        <w:rPr>
          <w:rFonts w:ascii="Times New Roman" w:hAnsi="Times New Roman" w:cs="Times New Roman"/>
          <w:sz w:val="24"/>
          <w:szCs w:val="24"/>
        </w:rPr>
        <w:t xml:space="preserve"> квартале 2018 года установлено, что типовыми нарушениями законодательства в сфере массовых коммуникаций, то есть составляющими 20% и выше от общего количества нарушений (всего выявлено 30 нарушений), за отчетный период являются:</w:t>
      </w:r>
    </w:p>
    <w:p w:rsidR="00D6608C" w:rsidRPr="00CA25AB" w:rsidRDefault="00D6608C" w:rsidP="00742E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- 9 нарушений ст. 15 Закона Российской Федерации от 27.12.1991 г. № 2124-I «О средствах массовой информации» - невыход в свет СМИ более одного года (См 11.1) – 30 % от общего количества нарушений;</w:t>
      </w:r>
    </w:p>
    <w:p w:rsidR="00194DFA" w:rsidRPr="00CA25AB" w:rsidRDefault="00194DFA" w:rsidP="00742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Управлением на постоянной основе согласно отдельному Плану проводятся встречи с представителями средств массовой информации и вещательных организаций, в рамках которых ведется разъяснительная работа о необходимости соблюдения требований законодательства Российской Федерации в сфере СМИ и массовых коммуникаций, а также недопущении совершения правонарушений при осуществлении профессиональной деятельности.</w:t>
      </w:r>
      <w:r w:rsidR="001E3142" w:rsidRPr="00CA25AB">
        <w:rPr>
          <w:rFonts w:ascii="Times New Roman" w:hAnsi="Times New Roman" w:cs="Times New Roman"/>
          <w:sz w:val="24"/>
          <w:szCs w:val="24"/>
        </w:rPr>
        <w:t xml:space="preserve"> По результатам анализа предоставленных в рамках встреч экземпляров, в случае выявления нарушений, с учредителями и главными редакторами средств массовой информации проводится работа по устранению допущенных нарушений и повторно проводятся разъяснительные беседы по соблюдению норм действующего законодательства Российской Федерации.</w:t>
      </w:r>
    </w:p>
    <w:p w:rsidR="00BB2FBA" w:rsidRPr="00CA25AB" w:rsidRDefault="007E6153" w:rsidP="00742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5AB">
        <w:rPr>
          <w:rFonts w:ascii="Times New Roman" w:hAnsi="Times New Roman" w:cs="Times New Roman"/>
          <w:b/>
          <w:sz w:val="24"/>
          <w:szCs w:val="24"/>
        </w:rPr>
        <w:tab/>
        <w:t>в сфере деятельности по защите прав субъектов персональных данных</w:t>
      </w:r>
    </w:p>
    <w:p w:rsidR="00742E8F" w:rsidRPr="00CA25AB" w:rsidRDefault="00742E8F" w:rsidP="00742E8F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A25AB">
        <w:rPr>
          <w:rFonts w:ascii="Times New Roman" w:hAnsi="Times New Roman" w:cs="Times New Roman"/>
          <w:spacing w:val="-1"/>
          <w:sz w:val="24"/>
          <w:szCs w:val="24"/>
        </w:rPr>
        <w:t xml:space="preserve">По итогам деятельности в 3 квартале 2018 года всего выявлено 27 нарушений в сфере законодательства о персональных данных. </w:t>
      </w:r>
    </w:p>
    <w:p w:rsidR="00742E8F" w:rsidRPr="00CA25AB" w:rsidRDefault="00742E8F" w:rsidP="00742E8F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A25AB">
        <w:rPr>
          <w:rFonts w:ascii="Times New Roman" w:hAnsi="Times New Roman" w:cs="Times New Roman"/>
          <w:spacing w:val="-1"/>
          <w:sz w:val="24"/>
          <w:szCs w:val="24"/>
        </w:rPr>
        <w:t xml:space="preserve">При 27 выявленных нарушениях - типовыми являются 14 (51.85%) в части непринятия оператором мер по опубликованию или обеспечению неограниченного доступа к документу, определяющему его политику в отношении обработки персональных данных, к сведениям о реализуемых требованиях к защите персональных данных и 11 (40.47%) Непредставление </w:t>
      </w:r>
      <w:r w:rsidRPr="00CA25AB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или несвоевременное представление в государственный орган сведений (информации), представление которых предусмотрено законом. </w:t>
      </w:r>
    </w:p>
    <w:p w:rsidR="00742E8F" w:rsidRPr="00CA25AB" w:rsidRDefault="00742E8F" w:rsidP="00742E8F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A25AB">
        <w:rPr>
          <w:rFonts w:ascii="Times New Roman" w:hAnsi="Times New Roman" w:cs="Times New Roman"/>
          <w:spacing w:val="-1"/>
          <w:sz w:val="24"/>
          <w:szCs w:val="24"/>
        </w:rPr>
        <w:t xml:space="preserve">С целью недопущения нарушений Управлением Роскомнадзора по Республике Крым и городу Севастополь проводится разъяснительная работа для операторов. При возможности принимается участие в мероприятиях, проводимых операторами, с целью разъяснения типовых нарушений законодательства в сфере персональных данных. </w:t>
      </w:r>
    </w:p>
    <w:p w:rsidR="00742E8F" w:rsidRPr="00CA25AB" w:rsidRDefault="00742E8F" w:rsidP="00742E8F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A25AB">
        <w:rPr>
          <w:rFonts w:ascii="Times New Roman" w:hAnsi="Times New Roman" w:cs="Times New Roman"/>
          <w:spacing w:val="-1"/>
          <w:sz w:val="24"/>
          <w:szCs w:val="24"/>
        </w:rPr>
        <w:t>В рамках активизации деятельности по ведению Реестра операторов, осуществляющих обработку персональных данных, в адрес Операторов направляются письма о предоставлении сведений об обработке персональных данных. По результатам ведения данной работы выявляется, что операторами либо нарушаются сроки предоставления ответов (ч. 4 ст. 20 № 152-ФЗ), либо сведения не предоставляются в полном объеме.</w:t>
      </w:r>
    </w:p>
    <w:p w:rsidR="00742E8F" w:rsidRPr="00CA25AB" w:rsidRDefault="00742E8F" w:rsidP="00742E8F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A25AB">
        <w:rPr>
          <w:rFonts w:ascii="Times New Roman" w:hAnsi="Times New Roman" w:cs="Times New Roman"/>
          <w:spacing w:val="-1"/>
          <w:sz w:val="24"/>
          <w:szCs w:val="24"/>
        </w:rPr>
        <w:t>Нарушения выявляются из-за отсутствия у Операторов надлежащего уровня правовой грамотности.</w:t>
      </w:r>
    </w:p>
    <w:p w:rsidR="00742E8F" w:rsidRPr="00CA25AB" w:rsidRDefault="00742E8F" w:rsidP="00742E8F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A25AB">
        <w:rPr>
          <w:rFonts w:ascii="Times New Roman" w:hAnsi="Times New Roman" w:cs="Times New Roman"/>
          <w:spacing w:val="-1"/>
          <w:sz w:val="24"/>
          <w:szCs w:val="24"/>
        </w:rPr>
        <w:t>В целях снижения доли выявляемого нарушения в общей массе нарушений в указанной сфере, а также во исполнение плана-графика профилактических мероприятий Управления Роскомнадзора по Республике Крым и г. Севастополь на 2018 год сотрудниками Управления осуществляется проведение семинаров с Операторами, осуществляющими обработку персональных данных, а также принимается участие в подобных мероприятиях, организовываемых организациями и государственными органами.</w:t>
      </w:r>
    </w:p>
    <w:p w:rsidR="00742E8F" w:rsidRPr="00CA25AB" w:rsidRDefault="00742E8F" w:rsidP="00742E8F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A25AB">
        <w:rPr>
          <w:rFonts w:ascii="Times New Roman" w:hAnsi="Times New Roman" w:cs="Times New Roman"/>
          <w:spacing w:val="-1"/>
          <w:sz w:val="24"/>
          <w:szCs w:val="24"/>
        </w:rPr>
        <w:t>Указанные мероприятия направлены на повышение уровня правовой информированности объектов надзора, а также на пресечение нарушений прав и законных интересов субъектов персональных данных.</w:t>
      </w:r>
    </w:p>
    <w:p w:rsidR="00B27975" w:rsidRPr="00CA25AB" w:rsidRDefault="007E6153" w:rsidP="00742E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5AB">
        <w:rPr>
          <w:rFonts w:ascii="Times New Roman" w:hAnsi="Times New Roman" w:cs="Times New Roman"/>
          <w:b/>
          <w:sz w:val="24"/>
          <w:szCs w:val="24"/>
        </w:rPr>
        <w:t xml:space="preserve">в сфере связи: </w:t>
      </w:r>
    </w:p>
    <w:p w:rsidR="004E227A" w:rsidRPr="00CA25AB" w:rsidRDefault="004E227A" w:rsidP="004E22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 xml:space="preserve">Наиболее часто встречающимися случаями нарушений положений законодательства в сфере связи в 3 квартале 2018 года (всего в данной сфере выявлено 333 нарушения) являются следующие нарушения: </w:t>
      </w:r>
    </w:p>
    <w:p w:rsidR="004E227A" w:rsidRPr="00CA25AB" w:rsidRDefault="004E227A" w:rsidP="004E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 Использование не зарегистрированных РЭС, ВЧУ гражданского назначения. Выявлено 243 подобных нарушений, что составляет 68% от общего количества выявляемых в данной сфере нарушений;</w:t>
      </w:r>
    </w:p>
    <w:p w:rsidR="004E227A" w:rsidRPr="00CA25AB" w:rsidRDefault="004E227A" w:rsidP="004E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- Нарушение порядка использования радиочастотного спектра; использование радиочастотного спектра без специального разрешения. Выявлено 90 подобных нарушений, что составляет 25% от общего количества выявляемых в данной сфере нарушений.</w:t>
      </w:r>
    </w:p>
    <w:p w:rsidR="004E227A" w:rsidRPr="00CA25AB" w:rsidRDefault="004E227A" w:rsidP="004E227A">
      <w:pPr>
        <w:spacing w:after="0" w:line="240" w:lineRule="auto"/>
        <w:ind w:left="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5AB">
        <w:rPr>
          <w:rFonts w:ascii="Times New Roman" w:hAnsi="Times New Roman" w:cs="Times New Roman"/>
          <w:sz w:val="24"/>
          <w:szCs w:val="24"/>
        </w:rPr>
        <w:t>В целях снижения количества совершаемых типовых нарушений считаемым необходимой проведение работы по распространению среди операторов связи информации о соответствующих требованиях профильного законодательства, а также и административной ответственности за их несоблюдение (рабочие совещания, информационные рассылки, размещение соответствующих материалов на сайтах территориальных органов).</w:t>
      </w:r>
    </w:p>
    <w:p w:rsidR="009E1088" w:rsidRPr="00CA25AB" w:rsidRDefault="009E1088" w:rsidP="004E2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E1088" w:rsidRPr="00CA2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95AE3"/>
    <w:multiLevelType w:val="hybridMultilevel"/>
    <w:tmpl w:val="26166F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153"/>
    <w:rsid w:val="00046600"/>
    <w:rsid w:val="00070382"/>
    <w:rsid w:val="000A1436"/>
    <w:rsid w:val="000D6F6F"/>
    <w:rsid w:val="00142093"/>
    <w:rsid w:val="00150775"/>
    <w:rsid w:val="001935B6"/>
    <w:rsid w:val="00194DFA"/>
    <w:rsid w:val="001C10A9"/>
    <w:rsid w:val="001E3142"/>
    <w:rsid w:val="002B3428"/>
    <w:rsid w:val="002D6125"/>
    <w:rsid w:val="002F0681"/>
    <w:rsid w:val="00331F94"/>
    <w:rsid w:val="00360062"/>
    <w:rsid w:val="004A1E2D"/>
    <w:rsid w:val="004E227A"/>
    <w:rsid w:val="004E25E0"/>
    <w:rsid w:val="00522150"/>
    <w:rsid w:val="005460A6"/>
    <w:rsid w:val="005A3346"/>
    <w:rsid w:val="00615905"/>
    <w:rsid w:val="006D160D"/>
    <w:rsid w:val="006E1E42"/>
    <w:rsid w:val="006F0048"/>
    <w:rsid w:val="00742E8F"/>
    <w:rsid w:val="007A64BE"/>
    <w:rsid w:val="007E6153"/>
    <w:rsid w:val="00803EE0"/>
    <w:rsid w:val="00884EC0"/>
    <w:rsid w:val="0091234E"/>
    <w:rsid w:val="00924F44"/>
    <w:rsid w:val="00987533"/>
    <w:rsid w:val="00997944"/>
    <w:rsid w:val="009E1088"/>
    <w:rsid w:val="00A1025B"/>
    <w:rsid w:val="00A6112E"/>
    <w:rsid w:val="00AB5B93"/>
    <w:rsid w:val="00AD5B15"/>
    <w:rsid w:val="00B27975"/>
    <w:rsid w:val="00B7310F"/>
    <w:rsid w:val="00BB2FBA"/>
    <w:rsid w:val="00BE6599"/>
    <w:rsid w:val="00C8784C"/>
    <w:rsid w:val="00CA25AB"/>
    <w:rsid w:val="00CD78EC"/>
    <w:rsid w:val="00D46CF7"/>
    <w:rsid w:val="00D6608C"/>
    <w:rsid w:val="00DC677B"/>
    <w:rsid w:val="00E006E8"/>
    <w:rsid w:val="00E26018"/>
    <w:rsid w:val="00E5048D"/>
    <w:rsid w:val="00EB19B5"/>
    <w:rsid w:val="00EC4EB3"/>
    <w:rsid w:val="00EE19FE"/>
    <w:rsid w:val="00EF1151"/>
    <w:rsid w:val="00F530D4"/>
    <w:rsid w:val="00F54FCE"/>
    <w:rsid w:val="00FE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48B4"/>
  <w15:chartTrackingRefBased/>
  <w15:docId w15:val="{E09B37BB-FE32-4840-9C9D-8F4F086D7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1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43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2018-11-07T06:18:00Z</dcterms:created>
  <dcterms:modified xsi:type="dcterms:W3CDTF">2018-11-07T06:34:00Z</dcterms:modified>
</cp:coreProperties>
</file>