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A1F7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30.07.2018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9A1F71" w:rsidR="00F0151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BA5E05" w:rsidP="00BA5E05" w:rsidR="00BA5E05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Pr="004859E0">
        <w:rPr>
          <w:rFonts w:cs="Times New Roman" w:hAnsi="Times New Roman" w:ascii="Times New Roman"/>
          <w:b/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BA5E05" w:rsidP="00BA5E05" w:rsidR="00BA5E0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A5E05" w:rsidP="00BA5E05" w:rsidR="00BA5E05" w:rsidRPr="003225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4205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C44205"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Pr="00C44205"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 </w:t>
      </w:r>
      <w:r>
        <w:rPr>
          <w:rFonts w:cs="Times New Roman" w:hAnsi="Times New Roman" w:ascii="Times New Roman"/>
          <w:sz w:val="28"/>
          <w:szCs w:val="28"/>
        </w:rPr>
        <w:t xml:space="preserve">газеты </w:t>
      </w:r>
      <w:r w:rsidRPr="004859E0">
        <w:rPr>
          <w:rFonts w:cs="Times New Roman" w:hAnsi="Times New Roman" w:ascii="Times New Roman"/>
          <w:sz w:val="28"/>
          <w:szCs w:val="28"/>
        </w:rPr>
        <w:t>«</w:t>
      </w:r>
      <w:r w:rsidRPr="00BA5E05">
        <w:rPr>
          <w:rFonts w:cs="Times New Roman" w:hAnsi="Times New Roman" w:ascii="Times New Roman"/>
          <w:sz w:val="28"/>
          <w:szCs w:val="28"/>
        </w:rPr>
        <w:t>Бесплатная газета "Городок - Симферополь"</w:t>
      </w:r>
      <w:r w:rsidRPr="004859E0">
        <w:rPr>
          <w:rFonts w:cs="Times New Roman" w:hAnsi="Times New Roman" w:ascii="Times New Roman"/>
          <w:sz w:val="28"/>
          <w:szCs w:val="28"/>
        </w:rPr>
        <w:t xml:space="preserve">» </w:t>
      </w:r>
      <w:r w:rsidRPr="00566961">
        <w:rPr>
          <w:rFonts w:cs="Times New Roman" w:hAnsi="Times New Roman" w:ascii="Times New Roman"/>
          <w:sz w:val="28"/>
          <w:szCs w:val="28"/>
        </w:rPr>
        <w:t xml:space="preserve">(номер записи в реестре зарегистрированных СМИ: </w:t>
      </w:r>
      <w:r w:rsidRPr="00BA5E05">
        <w:rPr>
          <w:rFonts w:cs="Times New Roman" w:hAnsi="Times New Roman" w:ascii="Times New Roman"/>
          <w:sz w:val="28"/>
          <w:szCs w:val="28"/>
        </w:rPr>
        <w:t>ПИ № ТУ 91 - 00174</w:t>
      </w:r>
      <w:r w:rsidRPr="00566961">
        <w:rPr>
          <w:rFonts w:cs="Times New Roman" w:hAnsi="Times New Roman" w:ascii="Times New Roman"/>
          <w:sz w:val="28"/>
          <w:szCs w:val="28"/>
        </w:rPr>
        <w:t xml:space="preserve">, дата реестровой записи: </w:t>
      </w:r>
      <w:r w:rsidRPr="00BA5E05">
        <w:rPr>
          <w:rFonts w:cs="Times New Roman" w:hAnsi="Times New Roman" w:ascii="Times New Roman"/>
          <w:sz w:val="28"/>
          <w:szCs w:val="28"/>
        </w:rPr>
        <w:t>13.05.2015</w:t>
      </w:r>
      <w:r w:rsidRPr="00566961">
        <w:rPr>
          <w:rFonts w:cs="Times New Roman" w:hAnsi="Times New Roman" w:ascii="Times New Roman"/>
          <w:sz w:val="28"/>
          <w:szCs w:val="28"/>
        </w:rPr>
        <w:t>)</w:t>
      </w:r>
      <w:r w:rsidRPr="004859E0">
        <w:rPr>
          <w:rFonts w:cs="Times New Roman" w:hAnsi="Times New Roman" w:ascii="Times New Roman"/>
          <w:sz w:val="28"/>
          <w:szCs w:val="28"/>
        </w:rPr>
        <w:t xml:space="preserve"> </w:t>
      </w:r>
      <w:r w:rsidRPr="00C44205">
        <w:rPr>
          <w:rFonts w:cs="Times New Roman" w:hAnsi="Times New Roman" w:ascii="Times New Roman"/>
          <w:sz w:val="28"/>
          <w:szCs w:val="28"/>
        </w:rPr>
        <w:t xml:space="preserve">на основании ст. 16 Закона Российской Федерации от 27.12.1991 № 2124-I «О средствах массовой информации» (приказ Управления Роскомнадзора по </w:t>
      </w:r>
      <w:r>
        <w:rPr>
          <w:rFonts w:cs="Times New Roman" w:hAnsi="Times New Roman" w:ascii="Times New Roman"/>
          <w:sz w:val="28"/>
          <w:szCs w:val="28"/>
        </w:rPr>
        <w:t>Республик</w:t>
      </w:r>
      <w:r>
        <w:rPr>
          <w:rFonts w:cs="Times New Roman" w:hAnsi="Times New Roman" w:ascii="Times New Roman"/>
          <w:sz w:val="28"/>
          <w:szCs w:val="28"/>
        </w:rPr>
        <w:t>е Крым и городу Севастополь от 1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6B1644">
        <w:rPr>
          <w:rFonts w:cs="Times New Roman" w:hAnsi="Times New Roman" w:ascii="Times New Roman"/>
          <w:sz w:val="28"/>
          <w:szCs w:val="28"/>
        </w:rPr>
        <w:t>.0</w:t>
      </w:r>
      <w:r>
        <w:rPr>
          <w:rFonts w:cs="Times New Roman" w:hAnsi="Times New Roman" w:ascii="Times New Roman"/>
          <w:sz w:val="28"/>
          <w:szCs w:val="28"/>
        </w:rPr>
        <w:t>4.2018 № 23-</w:t>
      </w:r>
      <w:r w:rsidRPr="006B1644">
        <w:rPr>
          <w:rFonts w:cs="Times New Roman" w:hAnsi="Times New Roman" w:ascii="Times New Roman"/>
          <w:sz w:val="28"/>
          <w:szCs w:val="28"/>
        </w:rPr>
        <w:t>смк</w:t>
      </w:r>
      <w:r w:rsidRPr="00C4420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A5E05" w:rsidP="00BA5E05" w:rsidR="00BA5E05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A5E05" w:rsidP="00BA5E05" w:rsidR="00BA5E05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1. Исключить из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пункта 3.2.1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 на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15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.11.201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7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D675C5" w:rsidR="00BA5E05" w:rsidRPr="004049A5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BA5E05" w:rsidP="00D675C5" w:rsidR="00BA5E05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BA5E05" w:rsidP="00D675C5" w:rsidR="00BA5E05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BA5E05" w:rsidP="00D675C5" w:rsidR="00BA5E05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D675C5" w:rsidR="00BA5E05" w:rsidRPr="004049A5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BA5E05" w:rsidP="00D675C5" w:rsidR="00BA5E05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BA5E05" w:rsidP="00D675C5" w:rsidR="00BA5E05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BA5E05" w:rsidP="00D675C5" w:rsidR="00BA5E05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BA5E05" w:rsidP="00D675C5" w:rsidR="00BA5E05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BA5E05" w:rsidP="00D675C5" w:rsidR="00BA5E05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BA5E05" w:rsidP="00D675C5" w:rsidR="00BA5E05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D675C5" w:rsidR="00BA5E05" w:rsidRPr="00C44205">
        <w:trPr>
          <w:trHeight w:val="258"/>
        </w:trPr>
        <w:tc>
          <w:tcPr>
            <w:tcW w:type="dxa" w:w="851"/>
            <w:vAlign w:val="center"/>
          </w:tcPr>
          <w:p w:rsidRDefault="00BA5E05" w:rsidP="00D675C5" w:rsidR="00BA5E05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BA5E05" w:rsidP="00D675C5" w:rsidR="00BA5E05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BA5E05" w:rsidP="00D675C5" w:rsidR="00BA5E05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BA5E05" w:rsidP="00D675C5" w:rsidR="00BA5E05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BA5E05" w:rsidP="00D675C5" w:rsidR="00BA5E05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BA5E05" w:rsidP="00D675C5" w:rsidR="00BA5E05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D675C5" w:rsidR="00BA5E05" w:rsidRPr="00C44205">
        <w:tc>
          <w:tcPr>
            <w:tcW w:type="dxa" w:w="851"/>
            <w:vAlign w:val="center"/>
          </w:tcPr>
          <w:p w:rsidRDefault="00BA5E05" w:rsidP="00D675C5" w:rsidR="00BA5E05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type="dxa" w:w="2835"/>
            <w:vAlign w:val="center"/>
          </w:tcPr>
          <w:p w:rsidRDefault="00BA5E05" w:rsidP="00D675C5" w:rsidR="00BA5E05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BA5E05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 xml:space="preserve">Бесплатная газета "Городок - </w:t>
            </w:r>
            <w:r w:rsidRPr="00BA5E05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lastRenderedPageBreak/>
              <w:t>Симферополь"</w:t>
            </w:r>
          </w:p>
        </w:tc>
        <w:tc>
          <w:tcPr>
            <w:tcW w:type="dxa" w:w="2394"/>
            <w:vAlign w:val="center"/>
          </w:tcPr>
          <w:p w:rsidRDefault="00BA5E05" w:rsidP="00D675C5" w:rsidR="00BA5E05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BA5E05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lastRenderedPageBreak/>
              <w:t>ПИ № ТУ 91 - 00174</w:t>
            </w:r>
          </w:p>
        </w:tc>
        <w:tc>
          <w:tcPr>
            <w:tcW w:type="dxa" w:w="1985"/>
          </w:tcPr>
          <w:p w:rsidRDefault="00BA5E05" w:rsidP="00BA5E05" w:rsidR="00BA5E05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4049A5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печатное СМИ 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газета</w:t>
            </w:r>
          </w:p>
        </w:tc>
        <w:tc>
          <w:tcPr>
            <w:tcW w:type="dxa" w:w="1164"/>
            <w:vAlign w:val="center"/>
          </w:tcPr>
          <w:p w:rsidRDefault="00BA5E05" w:rsidP="00D675C5" w:rsidR="00BA5E05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1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8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  <w:tc>
          <w:tcPr>
            <w:tcW w:type="dxa" w:w="1276"/>
            <w:vAlign w:val="center"/>
          </w:tcPr>
          <w:p w:rsidRDefault="00BA5E05" w:rsidP="00D675C5" w:rsidR="00BA5E05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31.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8</w:t>
            </w:r>
            <w:bookmarkStart w:name="_GoBack" w:id="0"/>
            <w:bookmarkEnd w:id="0"/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</w:tr>
    </w:tbl>
    <w:p w:rsidRDefault="00BA5E05" w:rsidP="00BA5E05" w:rsidR="00BA5E05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BA5E05" w:rsidP="00BA5E05" w:rsidR="00BA5E05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BA5E05" w:rsidP="00BA5E05" w:rsidR="00BA5E05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Заместителю руководителя - н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ачальнику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тдел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по защите прав субъектов персональных данных, надзора в сфере массовых коммуникаций и информационных технологий П.А. Крашенинникову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:</w:t>
      </w:r>
    </w:p>
    <w:p w:rsidRDefault="00BA5E05" w:rsidP="00BA5E05" w:rsidR="00BA5E05" w:rsidRPr="00C44205">
      <w:pPr>
        <w:shd w:fill="FFFFFF" w:color="auto" w:val="clear"/>
        <w:suppressAutoHyphens w:val="false"/>
        <w:spacing w:after="0"/>
        <w:ind w:firstLine="703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2.1.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03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Роскомнадзора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BA5E05" w:rsidP="00BA5E05" w:rsidR="00BA5E05" w:rsidRPr="00C44205">
      <w:pPr>
        <w:shd w:fill="FFFFFF" w:color="auto" w:val="clear"/>
        <w:suppressAutoHyphens w:val="false"/>
        <w:spacing w:after="0"/>
        <w:ind w:firstLine="703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2.2.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03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разместить информацию о внесенном изменении в План деятельности на Интернет-странице Управления Роскомнадзора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BA5E05" w:rsidP="00BA5E05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3. Контроль за исполнением настоящего приказа оставляю за собой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A1F71" w:rsidR="00F0151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9A1F71" w:rsidR="00F0151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Михайлов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1d3fe2faa5cc1c00000000329920003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Михайлов Дмитрий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07.06.2018 по 07.06.2019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A1F71" w:rsidP="00AE17C7" w:rsidR="009A1F71">
      <w:pPr>
        <w:spacing w:lineRule="auto" w:line="240" w:after="0"/>
      </w:pPr>
      <w:r>
        <w:separator/>
      </w:r>
    </w:p>
  </w:endnote>
  <w:endnote w:id="0" w:type="continuationSeparator">
    <w:p w:rsidRDefault="009A1F71" w:rsidP="00AE17C7" w:rsidR="009A1F7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BA5E05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A1F71" w:rsidP="00AE17C7" w:rsidR="009A1F71">
      <w:pPr>
        <w:spacing w:lineRule="auto" w:line="240" w:after="0"/>
      </w:pPr>
      <w:r>
        <w:separator/>
      </w:r>
    </w:p>
  </w:footnote>
  <w:footnote w:id="0" w:type="continuationSeparator">
    <w:p w:rsidRDefault="009A1F71" w:rsidP="00AE17C7" w:rsidR="009A1F7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A5E0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A1F71"/>
    <w:rsid w:val="009D7281"/>
    <w:rsid w:val="009E6372"/>
    <w:rsid w:val="00A51CE2"/>
    <w:rsid w:val="00A94D6A"/>
    <w:rsid w:val="00AE17C7"/>
    <w:rsid w:val="00B013F0"/>
    <w:rsid w:val="00B01719"/>
    <w:rsid w:val="00B21453"/>
    <w:rsid w:val="00BA5E05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01513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3346BC9-B037-49B9-984D-11FA7B8FA7D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BA5E05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545BA" w:rsidP="003545BA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545BA" w:rsidP="003545BA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3545BA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545BA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3BC1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545B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3545B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3545B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59A5CAD-46A9-41CC-B1FA-87A026741E9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344</properties:Words>
  <properties:Characters>1964</properties:Characters>
  <properties:Lines>16</properties:Lines>
  <properties:Paragraphs>4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2304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2018-07-30T14:38:00Z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