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53" w:rsidRPr="00EF1151" w:rsidRDefault="007E6153" w:rsidP="007E61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151">
        <w:rPr>
          <w:rFonts w:ascii="Times New Roman" w:hAnsi="Times New Roman" w:cs="Times New Roman"/>
          <w:sz w:val="24"/>
          <w:szCs w:val="24"/>
        </w:rPr>
        <w:t>Наиболее часто встречающимися случаями нарушений обязательных требований законодательства, выявленных в</w:t>
      </w:r>
      <w:r w:rsidR="00EE19FE" w:rsidRPr="00EF1151">
        <w:rPr>
          <w:rFonts w:ascii="Times New Roman" w:hAnsi="Times New Roman" w:cs="Times New Roman"/>
          <w:sz w:val="24"/>
          <w:szCs w:val="24"/>
        </w:rPr>
        <w:t>о</w:t>
      </w:r>
      <w:r w:rsidRPr="00EF1151">
        <w:rPr>
          <w:rFonts w:ascii="Times New Roman" w:hAnsi="Times New Roman" w:cs="Times New Roman"/>
          <w:sz w:val="24"/>
          <w:szCs w:val="24"/>
        </w:rPr>
        <w:t xml:space="preserve"> </w:t>
      </w:r>
      <w:r w:rsidR="00EE19FE" w:rsidRPr="00EF1151">
        <w:rPr>
          <w:rFonts w:ascii="Times New Roman" w:hAnsi="Times New Roman" w:cs="Times New Roman"/>
          <w:sz w:val="24"/>
          <w:szCs w:val="24"/>
        </w:rPr>
        <w:t>2</w:t>
      </w:r>
      <w:r w:rsidRPr="00EF1151">
        <w:rPr>
          <w:rFonts w:ascii="Times New Roman" w:hAnsi="Times New Roman" w:cs="Times New Roman"/>
          <w:sz w:val="24"/>
          <w:szCs w:val="24"/>
        </w:rPr>
        <w:t xml:space="preserve"> квартале 2017 года, являю</w:t>
      </w:r>
      <w:r w:rsidR="00A1025B" w:rsidRPr="00EF1151">
        <w:rPr>
          <w:rFonts w:ascii="Times New Roman" w:hAnsi="Times New Roman" w:cs="Times New Roman"/>
          <w:sz w:val="24"/>
          <w:szCs w:val="24"/>
        </w:rPr>
        <w:t>тся:</w:t>
      </w:r>
    </w:p>
    <w:p w:rsidR="007E6153" w:rsidRPr="00EF1151" w:rsidRDefault="007E6153" w:rsidP="007E61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151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7E6153" w:rsidRPr="00EF1151" w:rsidRDefault="007E6153" w:rsidP="007E61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порядка объявления выходных данных в выпуске средства массовой информации. За отчетный период выявлено совершение </w:t>
      </w:r>
      <w:r w:rsidR="00EE19FE"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подобных нарушений, что составляет 2</w:t>
      </w:r>
      <w:r w:rsidR="00EE19FE"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</w:t>
      </w:r>
      <w:bookmarkStart w:id="0" w:name="_GoBack"/>
      <w:bookmarkEnd w:id="0"/>
      <w:r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выявляемых в данной сфере нарушений.</w:t>
      </w:r>
    </w:p>
    <w:p w:rsidR="007E6153" w:rsidRPr="00EF1151" w:rsidRDefault="007E6153" w:rsidP="007E61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151">
        <w:rPr>
          <w:rFonts w:ascii="Times New Roman" w:hAnsi="Times New Roman" w:cs="Times New Roman"/>
          <w:sz w:val="24"/>
          <w:szCs w:val="24"/>
        </w:rPr>
        <w:t>При выявлении нарушения в выходных данных СМИ в отношении главных редакторов составляются протоколы по ст. 13.22 КоАП РФ. В случае истечения сроков давности направляются разъяснительные письма, содержащие сроки устранения выявленных нарушений.</w:t>
      </w:r>
      <w:r w:rsidR="002D6125" w:rsidRPr="00EF1151">
        <w:rPr>
          <w:rFonts w:ascii="Times New Roman" w:hAnsi="Times New Roman" w:cs="Times New Roman"/>
          <w:sz w:val="24"/>
          <w:szCs w:val="24"/>
        </w:rPr>
        <w:t xml:space="preserve"> В целях недопущения совершения подобных нарушений редакциям СМИ следует обратить внимание на соблюдение ст. 27 </w:t>
      </w:r>
      <w:r w:rsidR="005460A6" w:rsidRPr="00EF1151">
        <w:rPr>
          <w:rFonts w:ascii="Times New Roman" w:hAnsi="Times New Roman" w:cs="Times New Roman"/>
          <w:sz w:val="24"/>
          <w:szCs w:val="24"/>
          <w:lang w:eastAsia="ar-SA"/>
        </w:rPr>
        <w:t>Закона РФ от 27.12.1991 №2124-1 «О средствах массовой информации».</w:t>
      </w:r>
    </w:p>
    <w:p w:rsidR="00BB2FBA" w:rsidRPr="00EF1151" w:rsidRDefault="007E6153" w:rsidP="007E61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151">
        <w:rPr>
          <w:rFonts w:ascii="Times New Roman" w:hAnsi="Times New Roman" w:cs="Times New Roman"/>
          <w:b/>
          <w:sz w:val="24"/>
          <w:szCs w:val="24"/>
        </w:rPr>
        <w:tab/>
        <w:t>в сфере деятельности по защите прав субъектов персональных данных</w:t>
      </w:r>
    </w:p>
    <w:p w:rsidR="007E6153" w:rsidRPr="00EF1151" w:rsidRDefault="007E6153" w:rsidP="007E61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ч. 2 ст. 18.1 Федерального закона от 27.07.2006 № 152-ФЗ «О персональных данных» в части не предоставления Оператором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За отчетный период выявлено совершение 7 подобных нарушений, что составляет </w:t>
      </w:r>
      <w:r w:rsidR="00EF1151"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выявляемых в данной сфере нарушений.</w:t>
      </w:r>
    </w:p>
    <w:p w:rsidR="007E6153" w:rsidRPr="00EF1151" w:rsidRDefault="007E6153" w:rsidP="007E61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151">
        <w:rPr>
          <w:rFonts w:ascii="Times New Roman" w:hAnsi="Times New Roman" w:cs="Times New Roman"/>
          <w:sz w:val="24"/>
          <w:szCs w:val="24"/>
        </w:rPr>
        <w:t>При выявлении подобных нарушений сотрудниками Управления в адрес совершивших их операторов направляются требования об их устранении, проводится разъяснительная профилактическая работа по недопущению совершения таких нарушений в дальнейшем.</w:t>
      </w:r>
      <w:r w:rsidR="00F54FCE" w:rsidRPr="00EF1151">
        <w:rPr>
          <w:rFonts w:ascii="Times New Roman" w:hAnsi="Times New Roman" w:cs="Times New Roman"/>
          <w:sz w:val="24"/>
          <w:szCs w:val="24"/>
        </w:rPr>
        <w:t xml:space="preserve"> </w:t>
      </w:r>
      <w:r w:rsidR="00F54FCE"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Операторам следует обратить внимание на соблюдение ст. 18.1 Федерального закона от 27.07.2006 № 152-ФЗ «О персональных данных» в части необходимости разработки документа, определяющего его политику в отношении обработки персональных данных, а также предоставлению к нему неограниченного доступа.</w:t>
      </w:r>
    </w:p>
    <w:p w:rsidR="007E6153" w:rsidRPr="00EF1151" w:rsidRDefault="007E6153" w:rsidP="007E61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151">
        <w:rPr>
          <w:rFonts w:ascii="Times New Roman" w:hAnsi="Times New Roman" w:cs="Times New Roman"/>
          <w:b/>
          <w:sz w:val="24"/>
          <w:szCs w:val="24"/>
        </w:rPr>
        <w:t xml:space="preserve">в сфере связи: </w:t>
      </w:r>
    </w:p>
    <w:p w:rsidR="007E6153" w:rsidRPr="00EF1151" w:rsidRDefault="007E6153" w:rsidP="007E61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не зарегистрированных РЭС, ВЧУ гражданского назначения</w:t>
      </w:r>
      <w:r w:rsidR="00615905"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Выявлено 124</w:t>
      </w:r>
      <w:r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подобных нарушения, что составляет </w:t>
      </w:r>
      <w:r w:rsidR="00EF1151"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выявляемых в данной сфере нарушений;</w:t>
      </w:r>
    </w:p>
    <w:p w:rsidR="007E6153" w:rsidRPr="00EF1151" w:rsidRDefault="007E6153" w:rsidP="007E61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="00615905"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Выявлено 119</w:t>
      </w:r>
      <w:r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подобных нарушения, что составляет </w:t>
      </w:r>
      <w:r w:rsidR="00EF1151"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>48,9</w:t>
      </w:r>
      <w:r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выявляемых в данной сфере нарушений.</w:t>
      </w:r>
    </w:p>
    <w:p w:rsidR="007E6153" w:rsidRPr="00EF1151" w:rsidRDefault="007E6153" w:rsidP="007E61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151">
        <w:rPr>
          <w:rFonts w:ascii="Times New Roman" w:hAnsi="Times New Roman" w:cs="Times New Roman"/>
          <w:sz w:val="24"/>
          <w:szCs w:val="24"/>
        </w:rPr>
        <w:t>В процессе привлечения виновных лиц к административной ответственности по ч.1,2 ст. 13.4 КоАП РФ сотрудниками Управления проводятся профилактические и разъяснительные беседы в целях недопущения совершения подобных нарушений в дальнейшем.</w:t>
      </w:r>
    </w:p>
    <w:p w:rsidR="002D6125" w:rsidRDefault="002D6125" w:rsidP="007E61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151">
        <w:rPr>
          <w:rFonts w:ascii="Times New Roman" w:hAnsi="Times New Roman" w:cs="Times New Roman"/>
          <w:sz w:val="24"/>
          <w:szCs w:val="24"/>
        </w:rPr>
        <w:t xml:space="preserve">Подробная информация о процедуре регистрации </w:t>
      </w:r>
      <w:r w:rsidR="00E006E8" w:rsidRPr="00EF1151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 и ВЧУ размещена на официальном портале Роскомнадзора.</w:t>
      </w:r>
    </w:p>
    <w:p w:rsidR="007E6153" w:rsidRDefault="007E6153"/>
    <w:sectPr w:rsidR="007E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53"/>
    <w:rsid w:val="002D6125"/>
    <w:rsid w:val="005460A6"/>
    <w:rsid w:val="00615905"/>
    <w:rsid w:val="007E6153"/>
    <w:rsid w:val="00A1025B"/>
    <w:rsid w:val="00BB2FBA"/>
    <w:rsid w:val="00C8784C"/>
    <w:rsid w:val="00E006E8"/>
    <w:rsid w:val="00EE19FE"/>
    <w:rsid w:val="00EF1151"/>
    <w:rsid w:val="00F5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37BB-FE32-4840-9C9D-8F4F086D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Гл. бухгалтер</cp:lastModifiedBy>
  <cp:revision>4</cp:revision>
  <dcterms:created xsi:type="dcterms:W3CDTF">2017-07-07T13:59:00Z</dcterms:created>
  <dcterms:modified xsi:type="dcterms:W3CDTF">2017-07-07T15:59:00Z</dcterms:modified>
</cp:coreProperties>
</file>