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</w:t>
      </w:r>
      <w:r w:rsidR="00200F55">
        <w:rPr>
          <w:rFonts w:ascii="Times New Roman" w:hAnsi="Times New Roman" w:cs="Times New Roman"/>
          <w:sz w:val="24"/>
          <w:szCs w:val="24"/>
        </w:rPr>
        <w:t xml:space="preserve">за </w:t>
      </w:r>
      <w:r w:rsidR="00FF189B">
        <w:rPr>
          <w:rFonts w:ascii="Times New Roman" w:hAnsi="Times New Roman" w:cs="Times New Roman"/>
          <w:sz w:val="24"/>
          <w:szCs w:val="24"/>
        </w:rPr>
        <w:t>1 квартал</w:t>
      </w:r>
      <w:r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810102">
        <w:rPr>
          <w:rFonts w:ascii="Times New Roman" w:hAnsi="Times New Roman" w:cs="Times New Roman"/>
          <w:sz w:val="24"/>
          <w:szCs w:val="24"/>
        </w:rPr>
        <w:t>2</w:t>
      </w:r>
      <w:r w:rsidR="00FF189B">
        <w:rPr>
          <w:rFonts w:ascii="Times New Roman" w:hAnsi="Times New Roman" w:cs="Times New Roman"/>
          <w:sz w:val="24"/>
          <w:szCs w:val="24"/>
        </w:rPr>
        <w:t>3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года,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0B4DDC" w:rsidRPr="00945C6E" w:rsidRDefault="00F53F5E" w:rsidP="00945C6E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>
        <w:rPr>
          <w:szCs w:val="28"/>
        </w:rPr>
        <w:t>в 1 квартале 202</w:t>
      </w:r>
      <w:r w:rsidR="00FF189B">
        <w:rPr>
          <w:szCs w:val="28"/>
        </w:rPr>
        <w:t>3</w:t>
      </w:r>
      <w:r w:rsidR="000B4DDC" w:rsidRPr="00945C6E">
        <w:rPr>
          <w:szCs w:val="28"/>
        </w:rPr>
        <w:t xml:space="preserve"> года Управлением выявлено </w:t>
      </w:r>
      <w:r w:rsidR="00FF189B">
        <w:rPr>
          <w:szCs w:val="28"/>
        </w:rPr>
        <w:t>10</w:t>
      </w:r>
      <w:r w:rsidR="000B4DDC" w:rsidRPr="00945C6E">
        <w:rPr>
          <w:szCs w:val="28"/>
        </w:rPr>
        <w:t xml:space="preserve"> нарушений обязательных требований при проведении систематических наблюдений в отношении средств массовой информации. Приведем типовые нарушения: </w:t>
      </w:r>
    </w:p>
    <w:p w:rsidR="00FF189B" w:rsidRDefault="00945C6E" w:rsidP="00FF189B">
      <w:pPr>
        <w:pStyle w:val="a3"/>
        <w:tabs>
          <w:tab w:val="left" w:pos="1178"/>
          <w:tab w:val="left" w:pos="9053"/>
        </w:tabs>
        <w:ind w:left="0" w:firstLine="1070"/>
        <w:contextualSpacing/>
        <w:jc w:val="both"/>
      </w:pPr>
      <w:r w:rsidRPr="00945C6E">
        <w:t xml:space="preserve">- </w:t>
      </w:r>
      <w:r w:rsidR="00FF189B" w:rsidRPr="00945C6E">
        <w:t xml:space="preserve"> </w:t>
      </w:r>
      <w:r w:rsidR="00FF189B">
        <w:t>ст. 27 Закона Российской Федерации «О средствах массовой информации» от 27.12.1991 № 2124-1;</w:t>
      </w:r>
    </w:p>
    <w:p w:rsidR="00FF189B" w:rsidRDefault="00FF189B" w:rsidP="00FF189B">
      <w:pPr>
        <w:pStyle w:val="a3"/>
        <w:tabs>
          <w:tab w:val="left" w:pos="1178"/>
          <w:tab w:val="left" w:pos="9053"/>
        </w:tabs>
        <w:ind w:left="0" w:firstLine="993"/>
        <w:contextualSpacing/>
        <w:jc w:val="both"/>
      </w:pPr>
      <w:r>
        <w:t>- ст. 7.12 Федерального закона от 29.12.1994 № 77-ФЗ «Об обязательном экземпляре документов</w:t>
      </w:r>
      <w:r>
        <w:t>;</w:t>
      </w:r>
    </w:p>
    <w:p w:rsidR="00FF189B" w:rsidRPr="00945C6E" w:rsidRDefault="00FF189B" w:rsidP="00FF189B">
      <w:pPr>
        <w:pStyle w:val="a3"/>
        <w:tabs>
          <w:tab w:val="left" w:pos="1178"/>
          <w:tab w:val="left" w:pos="9053"/>
        </w:tabs>
        <w:ind w:left="0"/>
        <w:contextualSpacing/>
        <w:jc w:val="both"/>
        <w:rPr>
          <w:rFonts w:eastAsia="Calibri"/>
          <w:szCs w:val="28"/>
        </w:rPr>
      </w:pPr>
      <w:r>
        <w:t xml:space="preserve">                 - ст. 27 Закона Российской Федерации «О Средствах массовой информации».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нарушения нормативно-правовых актов</w:t>
      </w:r>
      <w:r w:rsidR="00FF189B">
        <w:rPr>
          <w:szCs w:val="28"/>
        </w:rPr>
        <w:t xml:space="preserve"> запланировано проведение 36 профилактических мероприятия. </w:t>
      </w:r>
    </w:p>
    <w:bookmarkEnd w:id="0"/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B04B9C" w:rsidRPr="00B04B9C" w:rsidRDefault="00B04B9C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bookmarkStart w:id="1" w:name="_Hlk21507120"/>
      <w:r w:rsidRPr="00B04B9C">
        <w:rPr>
          <w:szCs w:val="28"/>
        </w:rPr>
        <w:t>Наиболее часто встречающимися случаями нарушений положений законодательства в сфере связи за 1 квартал 202</w:t>
      </w:r>
      <w:r w:rsidR="00FF189B">
        <w:rPr>
          <w:szCs w:val="28"/>
        </w:rPr>
        <w:t>3</w:t>
      </w:r>
      <w:r w:rsidRPr="00B04B9C">
        <w:rPr>
          <w:szCs w:val="28"/>
        </w:rPr>
        <w:t xml:space="preserve"> год</w:t>
      </w:r>
      <w:r>
        <w:rPr>
          <w:szCs w:val="28"/>
        </w:rPr>
        <w:t>а</w:t>
      </w:r>
      <w:r w:rsidRPr="00B04B9C">
        <w:rPr>
          <w:szCs w:val="28"/>
        </w:rPr>
        <w:t xml:space="preserve"> (всего в данной сфере выявлено </w:t>
      </w:r>
      <w:r w:rsidR="00FF189B">
        <w:rPr>
          <w:szCs w:val="28"/>
        </w:rPr>
        <w:t>156</w:t>
      </w:r>
      <w:r w:rsidRPr="00B04B9C">
        <w:rPr>
          <w:szCs w:val="28"/>
        </w:rPr>
        <w:t xml:space="preserve"> нарушений) являются следующие нарушения: </w:t>
      </w:r>
    </w:p>
    <w:p w:rsidR="00B04B9C" w:rsidRPr="00B04B9C" w:rsidRDefault="00B04B9C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B04B9C">
        <w:rPr>
          <w:szCs w:val="28"/>
        </w:rPr>
        <w:t xml:space="preserve">- Нарушение порядка использования радиочастотного спектра; использование радиочастотного спектра без специального разрешения. Выявлено </w:t>
      </w:r>
      <w:r w:rsidR="00FF189B">
        <w:rPr>
          <w:szCs w:val="28"/>
        </w:rPr>
        <w:t>88</w:t>
      </w:r>
      <w:r w:rsidRPr="00B04B9C">
        <w:rPr>
          <w:szCs w:val="28"/>
        </w:rPr>
        <w:t xml:space="preserve"> подобных нарушений, что составляет </w:t>
      </w:r>
      <w:r w:rsidR="00FF189B">
        <w:rPr>
          <w:szCs w:val="28"/>
        </w:rPr>
        <w:t>56,41</w:t>
      </w:r>
      <w:bookmarkStart w:id="2" w:name="_GoBack"/>
      <w:bookmarkEnd w:id="2"/>
      <w:r w:rsidRPr="00B04B9C">
        <w:rPr>
          <w:szCs w:val="28"/>
        </w:rPr>
        <w:t>% от общего количества выявляемых в данной сфере нарушений.</w:t>
      </w:r>
    </w:p>
    <w:p w:rsidR="00B04B9C" w:rsidRPr="00B04B9C" w:rsidRDefault="00B04B9C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B04B9C">
        <w:rPr>
          <w:szCs w:val="28"/>
        </w:rPr>
        <w:t>В целях снижения количества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p w:rsidR="00200F55" w:rsidRPr="00B04B9C" w:rsidRDefault="00200F55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</w:p>
    <w:p w:rsidR="00945C6E" w:rsidRPr="00945C6E" w:rsidRDefault="00945C6E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деятельности по защите прав субъектов персональных данных:</w:t>
      </w:r>
    </w:p>
    <w:p w:rsidR="005A3D3A" w:rsidRP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в 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>1 квартале 202</w:t>
      </w:r>
      <w:r w:rsidR="00FF189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 результате </w:t>
      </w:r>
      <w:r w:rsid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плановых мероприятий систематического наблюдения выявлено 4 нарушения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FF189B" w:rsidRDefault="00FF189B" w:rsidP="005A3D3A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Отсутствие Политики обработки персональных данных на официальных сайтах операторов. </w:t>
      </w:r>
    </w:p>
    <w:p w:rsidR="00945C6E" w:rsidRPr="00945C6E" w:rsidRDefault="00945C6E" w:rsidP="005A3D3A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</w:p>
    <w:bookmarkEnd w:id="1"/>
    <w:p w:rsidR="00945C6E" w:rsidRPr="00945C6E" w:rsidRDefault="00945C6E" w:rsidP="000B4D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45C6E" w:rsidRPr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35407"/>
    <w:rsid w:val="000B4DDC"/>
    <w:rsid w:val="001567F7"/>
    <w:rsid w:val="00200F55"/>
    <w:rsid w:val="002962DD"/>
    <w:rsid w:val="002F11A5"/>
    <w:rsid w:val="00531AFE"/>
    <w:rsid w:val="005A3D3A"/>
    <w:rsid w:val="005D6030"/>
    <w:rsid w:val="005D7E24"/>
    <w:rsid w:val="007D76D9"/>
    <w:rsid w:val="00810102"/>
    <w:rsid w:val="00926CF1"/>
    <w:rsid w:val="00945C6E"/>
    <w:rsid w:val="00B04B9C"/>
    <w:rsid w:val="00C91151"/>
    <w:rsid w:val="00F53F5E"/>
    <w:rsid w:val="00F65F9D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MininaEV</cp:lastModifiedBy>
  <cp:revision>4</cp:revision>
  <cp:lastPrinted>2020-10-05T11:01:00Z</cp:lastPrinted>
  <dcterms:created xsi:type="dcterms:W3CDTF">2021-04-07T14:23:00Z</dcterms:created>
  <dcterms:modified xsi:type="dcterms:W3CDTF">2023-07-21T09:53:00Z</dcterms:modified>
</cp:coreProperties>
</file>